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DE" w:rsidRPr="00B535DE" w:rsidRDefault="003A7A85" w:rsidP="00B535DE">
      <w:pPr>
        <w:jc w:val="center"/>
        <w:rPr>
          <w:b/>
        </w:rPr>
      </w:pPr>
      <w:r>
        <w:rPr>
          <w:b/>
        </w:rPr>
        <w:t xml:space="preserve">ÖNEMLİ </w:t>
      </w:r>
      <w:r w:rsidR="00B535DE" w:rsidRPr="00B535DE">
        <w:rPr>
          <w:b/>
        </w:rPr>
        <w:t>DUYURU</w:t>
      </w:r>
    </w:p>
    <w:p w:rsidR="00B535DE" w:rsidRDefault="00B535DE"/>
    <w:p w:rsidR="00F81F1B" w:rsidRPr="009A45A3" w:rsidRDefault="00F81F1B" w:rsidP="00B535DE">
      <w:pPr>
        <w:jc w:val="both"/>
        <w:rPr>
          <w:b/>
        </w:rPr>
      </w:pPr>
      <w:r w:rsidRPr="00F81F1B">
        <w:rPr>
          <w:b/>
          <w:u w:val="single"/>
        </w:rPr>
        <w:t>KONU:</w:t>
      </w:r>
      <w:r>
        <w:t xml:space="preserve"> </w:t>
      </w:r>
      <w:r w:rsidR="00B535DE" w:rsidRPr="009A45A3">
        <w:rPr>
          <w:b/>
        </w:rPr>
        <w:t>İŞYERLERİNE EKLENTİ</w:t>
      </w:r>
      <w:r w:rsidRPr="009A45A3">
        <w:rPr>
          <w:b/>
        </w:rPr>
        <w:t xml:space="preserve"> PROJE TADİLATI</w:t>
      </w:r>
      <w:r w:rsidR="00B535DE" w:rsidRPr="009A45A3">
        <w:rPr>
          <w:b/>
        </w:rPr>
        <w:t xml:space="preserve"> YAPILMASI</w:t>
      </w:r>
      <w:r w:rsidR="0030002E" w:rsidRPr="009A45A3">
        <w:rPr>
          <w:b/>
        </w:rPr>
        <w:t xml:space="preserve"> </w:t>
      </w:r>
      <w:r w:rsidR="003A7A85" w:rsidRPr="009A45A3">
        <w:rPr>
          <w:b/>
        </w:rPr>
        <w:t>(BÖLMELER, ASMA KAT İLAVELERİ V.B</w:t>
      </w:r>
      <w:r w:rsidR="0030002E" w:rsidRPr="009A45A3">
        <w:rPr>
          <w:b/>
        </w:rPr>
        <w:t>.)</w:t>
      </w:r>
    </w:p>
    <w:p w:rsidR="0030002E" w:rsidRDefault="0030002E" w:rsidP="009A45A3">
      <w:pPr>
        <w:ind w:firstLine="708"/>
        <w:jc w:val="both"/>
      </w:pPr>
      <w:r>
        <w:t xml:space="preserve">KOOPERATİF MEVZUATINA GÖRE FERDİLEŞME GERÇEKLEŞENE KADAR TÜM İŞYERLERİ KOOPERATİFİN MÜLKÜDÜR. YAPILACAK EKLENTİNİN KARARI, GENEL KURULDA 216 ORTAĞIN OYBİRLİĞİ İLE GERÇEKLEŞEBİLİR. EKLENTİNİN ONAYLANMASI HALİNDE </w:t>
      </w:r>
      <w:r w:rsidR="00F81F1B">
        <w:t xml:space="preserve">İSE </w:t>
      </w:r>
      <w:r>
        <w:t>RUHSAT TADİLATI V</w:t>
      </w:r>
      <w:r w:rsidR="00F81F1B">
        <w:t>E AKABİNDE BAKANLIK PROJESİNİN</w:t>
      </w:r>
      <w:r>
        <w:t xml:space="preserve"> REVİZE EDİLMESİ, TAPUDA GER</w:t>
      </w:r>
      <w:r w:rsidR="00B535DE">
        <w:t xml:space="preserve">EKLİ DEĞİŞİKLİKLERİN YAPILMASI </w:t>
      </w:r>
      <w:r>
        <w:t>(İŞYERİ İNŞAAT METRE</w:t>
      </w:r>
      <w:r w:rsidR="00F81F1B">
        <w:t>KARELERİNİN DEĞİŞMESİ)</w:t>
      </w:r>
      <w:r>
        <w:t xml:space="preserve"> HUSUSU, AY</w:t>
      </w:r>
      <w:r w:rsidR="00F81F1B">
        <w:t>RICA</w:t>
      </w:r>
      <w:r>
        <w:t xml:space="preserve"> TÜM ORT</w:t>
      </w:r>
      <w:r w:rsidR="00B535DE">
        <w:t>AKLARIN BU HARCAMALARA KATILMA</w:t>
      </w:r>
      <w:r>
        <w:t xml:space="preserve"> </w:t>
      </w:r>
      <w:r w:rsidR="00B535DE">
        <w:t xml:space="preserve">ŞARTI </w:t>
      </w:r>
      <w:r w:rsidR="00F81F1B">
        <w:t xml:space="preserve">DA </w:t>
      </w:r>
      <w:r w:rsidR="00B535DE">
        <w:t>ORTAYA ÇIKMAKTADIR.</w:t>
      </w:r>
    </w:p>
    <w:p w:rsidR="0030002E" w:rsidRDefault="00B535DE" w:rsidP="009A45A3">
      <w:pPr>
        <w:ind w:firstLine="708"/>
        <w:jc w:val="both"/>
      </w:pPr>
      <w:r>
        <w:t>ORTAKLARDAN GELEN PROJE TADİLAT</w:t>
      </w:r>
      <w:r w:rsidR="0030002E">
        <w:t xml:space="preserve"> TALEPLER</w:t>
      </w:r>
      <w:r>
        <w:t>İNİN</w:t>
      </w:r>
      <w:r w:rsidR="0030002E">
        <w:t xml:space="preserve"> KANUN, ANA SÖZLEŞME, TÜZÜK VE </w:t>
      </w:r>
      <w:r w:rsidR="00F81F1B">
        <w:t>RUHSAT MERCİİ OLAN</w:t>
      </w:r>
      <w:r>
        <w:t xml:space="preserve"> ORGANİZE SANAYİ BÖLGESİ </w:t>
      </w:r>
      <w:r w:rsidR="0030002E">
        <w:t>YÖNETMELİKLER</w:t>
      </w:r>
      <w:r>
        <w:t>İNE AYKIRILIK TEŞKİL ETMESİ</w:t>
      </w:r>
      <w:r w:rsidR="0030002E">
        <w:t xml:space="preserve"> DOLAYI</w:t>
      </w:r>
      <w:r>
        <w:t>SIYLA</w:t>
      </w:r>
      <w:r w:rsidR="0030002E">
        <w:t xml:space="preserve"> YÖNETİM KURULU VE DENETİM KURULUNA HUKUKİ SORUMLULUK</w:t>
      </w:r>
      <w:r>
        <w:t>LAR</w:t>
      </w:r>
      <w:r w:rsidR="0030002E">
        <w:t xml:space="preserve"> YÜKLEMEKTEDİR. BU NEDENLE KOOPERATİF YÖNET</w:t>
      </w:r>
      <w:r>
        <w:t>İM KURULUNUN ONAYI VE OLURU OLMA</w:t>
      </w:r>
      <w:r w:rsidR="0030002E">
        <w:t>DAN YAPILACAK HER TÜRLÜ EKLENTİ KAÇAK YAPI OLARAK NİTELENDİRİLECEĞİNDEN</w:t>
      </w:r>
      <w:r>
        <w:t>,</w:t>
      </w:r>
      <w:r w:rsidR="0030002E">
        <w:t xml:space="preserve"> YASA VE YÖNETM</w:t>
      </w:r>
      <w:r>
        <w:t xml:space="preserve">ELİKLER İŞYERİNİN MÜHÜRLENMESİ VE İŞYERİ ÇALIŞMA RUHSATLARININ İPTALİNE SEBEBİYET VERECEKTİR. </w:t>
      </w:r>
    </w:p>
    <w:p w:rsidR="00B535DE" w:rsidRDefault="0030002E" w:rsidP="009A45A3">
      <w:pPr>
        <w:ind w:firstLine="708"/>
        <w:jc w:val="both"/>
      </w:pPr>
      <w:r>
        <w:t xml:space="preserve">MAĞDURİYET YAŞANMAMASI AÇISINDAN TÜM BU </w:t>
      </w:r>
      <w:r w:rsidR="00B535DE">
        <w:t>ANA SÖZLEŞME VE YÖNETMELİK HÜKÜMLERİNE UYGUN HAREKET EDİLMESİ ÖNEMLE RİCA OLUNUR.</w:t>
      </w:r>
    </w:p>
    <w:p w:rsidR="009A45A3" w:rsidRDefault="009A45A3" w:rsidP="009A45A3">
      <w:pPr>
        <w:ind w:firstLine="708"/>
        <w:jc w:val="both"/>
      </w:pPr>
      <w:bookmarkStart w:id="0" w:name="_GoBack"/>
      <w:bookmarkEnd w:id="0"/>
    </w:p>
    <w:p w:rsidR="0030002E" w:rsidRPr="003A7A85" w:rsidRDefault="00B535DE">
      <w:pPr>
        <w:rPr>
          <w:b/>
        </w:rPr>
      </w:pPr>
      <w:r>
        <w:t xml:space="preserve">                                                                                                                                   </w:t>
      </w:r>
      <w:r w:rsidRPr="003A7A85">
        <w:rPr>
          <w:b/>
        </w:rPr>
        <w:t>YÖNETİM KURULU</w:t>
      </w:r>
      <w:r w:rsidR="0030002E" w:rsidRPr="003A7A85">
        <w:rPr>
          <w:b/>
        </w:rPr>
        <w:t xml:space="preserve"> </w:t>
      </w:r>
    </w:p>
    <w:sectPr w:rsidR="0030002E" w:rsidRPr="003A7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6E"/>
    <w:rsid w:val="0030002E"/>
    <w:rsid w:val="003A7A85"/>
    <w:rsid w:val="00955D6E"/>
    <w:rsid w:val="009A45A3"/>
    <w:rsid w:val="00B535DE"/>
    <w:rsid w:val="00BC2136"/>
    <w:rsid w:val="00F8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2023-09-22T08:48:00Z</cp:lastPrinted>
  <dcterms:created xsi:type="dcterms:W3CDTF">2023-09-22T08:24:00Z</dcterms:created>
  <dcterms:modified xsi:type="dcterms:W3CDTF">2023-09-22T10:59:00Z</dcterms:modified>
</cp:coreProperties>
</file>